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D95" w:rsidRDefault="00AF0D95">
      <w:pPr>
        <w:rPr>
          <w:szCs w:val="28"/>
        </w:rPr>
      </w:pPr>
    </w:p>
    <w:p w:rsidR="00AF0D95" w:rsidRDefault="00AF0D95">
      <w:pPr>
        <w:rPr>
          <w:szCs w:val="28"/>
        </w:rPr>
      </w:pPr>
    </w:p>
    <w:tbl>
      <w:tblPr>
        <w:tblStyle w:val="af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62"/>
      </w:tblGrid>
      <w:tr w:rsidR="00AF0D95">
        <w:tc>
          <w:tcPr>
            <w:tcW w:w="4644" w:type="dxa"/>
          </w:tcPr>
          <w:p w:rsidR="00AF0D95" w:rsidRDefault="00756217" w:rsidP="00CB7CD6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8"/>
              </w:rPr>
              <w:t xml:space="preserve">О законе Алтайского края </w:t>
            </w:r>
            <w:r>
              <w:rPr>
                <w:rFonts w:ascii="PT Astra Serif" w:hAnsi="PT Astra Serif"/>
                <w:szCs w:val="28"/>
              </w:rPr>
              <w:br/>
            </w:r>
            <w:r w:rsidR="00CB7CD6">
              <w:rPr>
                <w:rFonts w:ascii="PT Astra Serif" w:hAnsi="PT Astra Serif"/>
                <w:szCs w:val="28"/>
              </w:rPr>
              <w:t xml:space="preserve">«О внесении изменений в </w:t>
            </w:r>
            <w:r w:rsidR="00B71E62">
              <w:rPr>
                <w:rFonts w:ascii="PT Astra Serif" w:hAnsi="PT Astra Serif"/>
                <w:szCs w:val="28"/>
              </w:rPr>
              <w:t xml:space="preserve">статью 4 </w:t>
            </w:r>
            <w:r w:rsidR="00CB7CD6">
              <w:rPr>
                <w:rFonts w:ascii="PT Astra Serif" w:hAnsi="PT Astra Serif"/>
              </w:rPr>
              <w:t>закон</w:t>
            </w:r>
            <w:r w:rsidR="00B71E62">
              <w:rPr>
                <w:rFonts w:ascii="PT Astra Serif" w:hAnsi="PT Astra Serif"/>
              </w:rPr>
              <w:t>а</w:t>
            </w:r>
            <w:r w:rsidR="00CB7CD6">
              <w:rPr>
                <w:rFonts w:ascii="PT Astra Serif" w:hAnsi="PT Astra Serif"/>
              </w:rPr>
              <w:t xml:space="preserve"> </w:t>
            </w:r>
            <w:r w:rsidR="00B71E62">
              <w:rPr>
                <w:rFonts w:ascii="PT Astra Serif" w:hAnsi="PT Astra Serif"/>
              </w:rPr>
              <w:t>Алтайского края «Об Уполномоченном по защите прав предприни</w:t>
            </w:r>
            <w:r w:rsidR="00CB7CD6">
              <w:rPr>
                <w:rFonts w:ascii="PT Astra Serif" w:hAnsi="PT Astra Serif"/>
              </w:rPr>
              <w:t>мателей в Алтайском крае»</w:t>
            </w:r>
          </w:p>
        </w:tc>
        <w:tc>
          <w:tcPr>
            <w:tcW w:w="4962" w:type="dxa"/>
          </w:tcPr>
          <w:p w:rsidR="00AF0D95" w:rsidRDefault="00CB7CD6" w:rsidP="00CB7CD6">
            <w:pPr>
              <w:ind w:right="-82"/>
              <w:jc w:val="righ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Проект</w:t>
            </w:r>
          </w:p>
        </w:tc>
      </w:tr>
    </w:tbl>
    <w:p w:rsidR="00AF0D95" w:rsidRDefault="00AF0D95">
      <w:pPr>
        <w:widowControl w:val="0"/>
        <w:ind w:right="4818"/>
        <w:jc w:val="both"/>
      </w:pPr>
    </w:p>
    <w:p w:rsidR="00AF0D95" w:rsidRDefault="00AF0D95">
      <w:pPr>
        <w:widowControl w:val="0"/>
        <w:ind w:right="4818"/>
        <w:jc w:val="both"/>
      </w:pPr>
    </w:p>
    <w:p w:rsidR="00AF0D95" w:rsidRDefault="00756217">
      <w:pPr>
        <w:widowControl w:val="0"/>
        <w:ind w:firstLine="720"/>
        <w:jc w:val="both"/>
        <w:rPr>
          <w:szCs w:val="28"/>
        </w:rPr>
      </w:pPr>
      <w:r>
        <w:rPr>
          <w:rFonts w:ascii="PT Astra Serif" w:hAnsi="PT Astra Serif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AF0D95" w:rsidRDefault="00AF0D95">
      <w:pPr>
        <w:widowControl w:val="0"/>
        <w:ind w:firstLine="485"/>
        <w:jc w:val="both"/>
        <w:rPr>
          <w:szCs w:val="28"/>
        </w:rPr>
      </w:pPr>
    </w:p>
    <w:p w:rsidR="00AF0D95" w:rsidRDefault="00756217">
      <w:pPr>
        <w:shd w:val="clear" w:color="FFFFFF" w:fill="FFFFFF"/>
        <w:ind w:firstLine="708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1. Принять закон Алтайского края </w:t>
      </w:r>
      <w:r w:rsidR="00CB7CD6" w:rsidRPr="00CB7CD6">
        <w:rPr>
          <w:rFonts w:ascii="PT Astra Serif" w:hAnsi="PT Astra Serif"/>
          <w:szCs w:val="28"/>
        </w:rPr>
        <w:t>«О внесении изменений в</w:t>
      </w:r>
      <w:r w:rsidR="00B71E62">
        <w:rPr>
          <w:rFonts w:ascii="PT Astra Serif" w:hAnsi="PT Astra Serif"/>
          <w:szCs w:val="28"/>
        </w:rPr>
        <w:t xml:space="preserve"> статью 4</w:t>
      </w:r>
      <w:r w:rsidR="00CB7CD6" w:rsidRPr="00CB7CD6">
        <w:rPr>
          <w:rFonts w:ascii="PT Astra Serif" w:hAnsi="PT Astra Serif"/>
          <w:szCs w:val="28"/>
        </w:rPr>
        <w:t xml:space="preserve"> закон</w:t>
      </w:r>
      <w:r w:rsidR="00B71E62">
        <w:rPr>
          <w:rFonts w:ascii="PT Astra Serif" w:hAnsi="PT Astra Serif"/>
          <w:szCs w:val="28"/>
        </w:rPr>
        <w:t>а</w:t>
      </w:r>
      <w:bookmarkStart w:id="0" w:name="_GoBack"/>
      <w:bookmarkEnd w:id="0"/>
      <w:r w:rsidR="00CB7CD6" w:rsidRPr="00CB7CD6">
        <w:rPr>
          <w:rFonts w:ascii="PT Astra Serif" w:hAnsi="PT Astra Serif"/>
          <w:szCs w:val="28"/>
        </w:rPr>
        <w:t xml:space="preserve"> </w:t>
      </w:r>
      <w:r w:rsidR="00CB7CD6">
        <w:rPr>
          <w:rFonts w:ascii="PT Astra Serif" w:hAnsi="PT Astra Serif"/>
          <w:szCs w:val="28"/>
        </w:rPr>
        <w:t>Алтайского края «Об Уполномоченном по защите прав предприни</w:t>
      </w:r>
      <w:r w:rsidR="00CB7CD6" w:rsidRPr="00CB7CD6">
        <w:rPr>
          <w:rFonts w:ascii="PT Astra Serif" w:hAnsi="PT Astra Serif"/>
          <w:szCs w:val="28"/>
        </w:rPr>
        <w:t>мателей в Алтайском крае»</w:t>
      </w:r>
      <w:r w:rsidR="00CB7CD6">
        <w:rPr>
          <w:rFonts w:ascii="PT Astra Serif" w:hAnsi="PT Astra Serif"/>
          <w:szCs w:val="28"/>
        </w:rPr>
        <w:t>.</w:t>
      </w:r>
    </w:p>
    <w:p w:rsidR="00AF0D95" w:rsidRDefault="00AF0D95">
      <w:pPr>
        <w:shd w:val="clear" w:color="FFFFFF" w:fill="FFFFFF"/>
        <w:jc w:val="both"/>
        <w:rPr>
          <w:rFonts w:ascii="PT Astra Serif" w:hAnsi="PT Astra Serif"/>
          <w:szCs w:val="28"/>
        </w:rPr>
      </w:pPr>
    </w:p>
    <w:p w:rsidR="00AF0D95" w:rsidRDefault="00756217">
      <w:pPr>
        <w:shd w:val="clear" w:color="FFFFFF" w:fill="FFFFFF"/>
        <w:ind w:firstLine="708"/>
        <w:jc w:val="both"/>
        <w:rPr>
          <w:szCs w:val="28"/>
        </w:rPr>
      </w:pPr>
      <w:r>
        <w:rPr>
          <w:rFonts w:ascii="PT Astra Serif" w:hAnsi="PT Astra Serif"/>
          <w:szCs w:val="28"/>
        </w:rPr>
        <w:t xml:space="preserve">2. Направить указанный </w:t>
      </w:r>
      <w:hyperlink r:id="rId7" w:tooltip="consultantplus://offline/ref=8759BC642118406B6496F15F6938ACF36A5A79C41932EA9C1A43C588D1073CD12BvFG" w:history="1">
        <w:r>
          <w:rPr>
            <w:rFonts w:ascii="PT Astra Serif" w:hAnsi="PT Astra Serif"/>
            <w:szCs w:val="28"/>
          </w:rPr>
          <w:t>Закон</w:t>
        </w:r>
      </w:hyperlink>
      <w:r>
        <w:rPr>
          <w:rFonts w:ascii="PT Astra Serif" w:hAnsi="PT Astra Serif"/>
          <w:szCs w:val="28"/>
        </w:rPr>
        <w:t xml:space="preserve"> Губернатору Алтайского края для подписания и обнародования в установленном порядке.</w:t>
      </w:r>
    </w:p>
    <w:p w:rsidR="00AF0D95" w:rsidRDefault="00AF0D95">
      <w:pPr>
        <w:rPr>
          <w:szCs w:val="28"/>
        </w:rPr>
      </w:pPr>
    </w:p>
    <w:p w:rsidR="00AF0D95" w:rsidRDefault="00AF0D95">
      <w:pPr>
        <w:rPr>
          <w:szCs w:val="28"/>
        </w:rPr>
      </w:pPr>
    </w:p>
    <w:p w:rsidR="00AF0D95" w:rsidRDefault="00AF0D95">
      <w:pPr>
        <w:rPr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F0D95">
        <w:tc>
          <w:tcPr>
            <w:tcW w:w="4927" w:type="dxa"/>
          </w:tcPr>
          <w:p w:rsidR="00AF0D95" w:rsidRDefault="00756217">
            <w:pPr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Председатель Алтайского краевого</w:t>
            </w:r>
          </w:p>
          <w:p w:rsidR="00AF0D95" w:rsidRDefault="00756217">
            <w:pPr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Законодательного Собрания </w:t>
            </w:r>
          </w:p>
        </w:tc>
        <w:tc>
          <w:tcPr>
            <w:tcW w:w="4927" w:type="dxa"/>
            <w:vAlign w:val="bottom"/>
          </w:tcPr>
          <w:p w:rsidR="00AF0D95" w:rsidRDefault="00756217">
            <w:pPr>
              <w:jc w:val="righ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А.А. Романенко</w:t>
            </w:r>
          </w:p>
        </w:tc>
      </w:tr>
    </w:tbl>
    <w:p w:rsidR="00AF0D95" w:rsidRDefault="00AF0D95">
      <w:pPr>
        <w:rPr>
          <w:szCs w:val="28"/>
        </w:rPr>
      </w:pPr>
    </w:p>
    <w:p w:rsidR="00AF0D95" w:rsidRDefault="00AF0D95"/>
    <w:p w:rsidR="00AF0D95" w:rsidRDefault="00AF0D95"/>
    <w:sectPr w:rsidR="00AF0D95">
      <w:headerReference w:type="default" r:id="rId8"/>
      <w:headerReference w:type="first" r:id="rId9"/>
      <w:pgSz w:w="11906" w:h="16838"/>
      <w:pgMar w:top="1134" w:right="567" w:bottom="1134" w:left="1701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DF1" w:rsidRDefault="00E87DF1">
      <w:r>
        <w:separator/>
      </w:r>
    </w:p>
  </w:endnote>
  <w:endnote w:type="continuationSeparator" w:id="0">
    <w:p w:rsidR="00E87DF1" w:rsidRDefault="00E87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DF1" w:rsidRDefault="00E87DF1">
      <w:r>
        <w:separator/>
      </w:r>
    </w:p>
  </w:footnote>
  <w:footnote w:type="continuationSeparator" w:id="0">
    <w:p w:rsidR="00E87DF1" w:rsidRDefault="00E87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/>
    <w:sdtContent>
      <w:p w:rsidR="00AF0D95" w:rsidRDefault="00756217">
        <w:pPr>
          <w:pStyle w:val="af5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D95" w:rsidRDefault="00756217">
    <w:pPr>
      <w:spacing w:line="480" w:lineRule="auto"/>
      <w:jc w:val="center"/>
      <w:rPr>
        <w:sz w:val="26"/>
        <w:szCs w:val="26"/>
      </w:rPr>
    </w:pPr>
    <w:r>
      <w:rPr>
        <w:noProof/>
      </w:rPr>
      <w:drawing>
        <wp:inline distT="0" distB="0" distL="0" distR="0">
          <wp:extent cx="723900" cy="723900"/>
          <wp:effectExtent l="0" t="0" r="0" b="0"/>
          <wp:docPr id="1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1" descr="GerbAlt5_2"/>
                  <pic:cNvPicPr>
                    <a:picLocks noChangeAspect="1"/>
                  </pic:cNvPicPr>
                </pic:nvPicPr>
                <pic:blipFill>
                  <a:blip r:embed="rId1">
                    <a:grayscl/>
                    <a:biLevel thresh="50000"/>
                  </a:blip>
                  <a:stretch/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inline>
      </w:drawing>
    </w:r>
  </w:p>
  <w:p w:rsidR="00AF0D95" w:rsidRDefault="00756217">
    <w:pPr>
      <w:spacing w:line="480" w:lineRule="auto"/>
      <w:jc w:val="center"/>
      <w:rPr>
        <w:b/>
        <w:sz w:val="26"/>
        <w:szCs w:val="26"/>
      </w:rPr>
    </w:pPr>
    <w:r>
      <w:rPr>
        <w:b/>
        <w:sz w:val="26"/>
        <w:szCs w:val="26"/>
      </w:rPr>
      <w:t>АЛТАЙСКОЕ КРАЕВОЕ ЗАКОНОДАТЕЛЬНОЕ СОБРАНИЕ</w:t>
    </w:r>
  </w:p>
  <w:p w:rsidR="00AF0D95" w:rsidRDefault="00756217">
    <w:pPr>
      <w:spacing w:line="480" w:lineRule="auto"/>
      <w:jc w:val="center"/>
      <w:rPr>
        <w:b/>
        <w:spacing w:val="80"/>
        <w:sz w:val="36"/>
        <w:szCs w:val="36"/>
      </w:rPr>
    </w:pPr>
    <w:r>
      <w:rPr>
        <w:b/>
        <w:spacing w:val="80"/>
        <w:sz w:val="36"/>
        <w:szCs w:val="36"/>
      </w:rPr>
      <w:t>ПОСТАНОВЛЕНИЕ</w:t>
    </w:r>
  </w:p>
  <w:tbl>
    <w:tblPr>
      <w:tblStyle w:val="af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AF0D95">
      <w:tc>
        <w:tcPr>
          <w:tcW w:w="2551" w:type="dxa"/>
          <w:tcBorders>
            <w:bottom w:val="single" w:sz="4" w:space="0" w:color="auto"/>
          </w:tcBorders>
        </w:tcPr>
        <w:p w:rsidR="00AF0D95" w:rsidRDefault="00AF0D95" w:rsidP="008616B2">
          <w:pPr>
            <w:jc w:val="center"/>
            <w:rPr>
              <w:szCs w:val="28"/>
            </w:rPr>
          </w:pPr>
        </w:p>
      </w:tc>
      <w:tc>
        <w:tcPr>
          <w:tcW w:w="3969" w:type="dxa"/>
        </w:tcPr>
        <w:p w:rsidR="00AF0D95" w:rsidRDefault="00AF0D95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AF0D95" w:rsidRDefault="00756217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AF0D95" w:rsidRDefault="00AF0D95" w:rsidP="00CB7CD6">
          <w:pPr>
            <w:rPr>
              <w:szCs w:val="28"/>
            </w:rPr>
          </w:pPr>
        </w:p>
      </w:tc>
    </w:tr>
  </w:tbl>
  <w:p w:rsidR="00AF0D95" w:rsidRDefault="00756217" w:rsidP="002C51B1">
    <w:pPr>
      <w:jc w:val="center"/>
      <w:rPr>
        <w:sz w:val="24"/>
        <w:szCs w:val="24"/>
      </w:rPr>
    </w:pPr>
    <w:r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D7AE9"/>
    <w:multiLevelType w:val="hybridMultilevel"/>
    <w:tmpl w:val="3358231E"/>
    <w:lvl w:ilvl="0" w:tplc="85CEB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E5A0CE2">
      <w:start w:val="1"/>
      <w:numFmt w:val="lowerLetter"/>
      <w:lvlText w:val="%2."/>
      <w:lvlJc w:val="left"/>
      <w:pPr>
        <w:ind w:left="1800" w:hanging="360"/>
      </w:pPr>
    </w:lvl>
    <w:lvl w:ilvl="2" w:tplc="8E7EFDF2">
      <w:start w:val="1"/>
      <w:numFmt w:val="lowerRoman"/>
      <w:lvlText w:val="%3."/>
      <w:lvlJc w:val="right"/>
      <w:pPr>
        <w:ind w:left="2520" w:hanging="180"/>
      </w:pPr>
    </w:lvl>
    <w:lvl w:ilvl="3" w:tplc="E9785260">
      <w:start w:val="1"/>
      <w:numFmt w:val="decimal"/>
      <w:lvlText w:val="%4."/>
      <w:lvlJc w:val="left"/>
      <w:pPr>
        <w:ind w:left="3240" w:hanging="360"/>
      </w:pPr>
    </w:lvl>
    <w:lvl w:ilvl="4" w:tplc="A25AFC74">
      <w:start w:val="1"/>
      <w:numFmt w:val="lowerLetter"/>
      <w:lvlText w:val="%5."/>
      <w:lvlJc w:val="left"/>
      <w:pPr>
        <w:ind w:left="3960" w:hanging="360"/>
      </w:pPr>
    </w:lvl>
    <w:lvl w:ilvl="5" w:tplc="B066C822">
      <w:start w:val="1"/>
      <w:numFmt w:val="lowerRoman"/>
      <w:lvlText w:val="%6."/>
      <w:lvlJc w:val="right"/>
      <w:pPr>
        <w:ind w:left="4680" w:hanging="180"/>
      </w:pPr>
    </w:lvl>
    <w:lvl w:ilvl="6" w:tplc="43988F26">
      <w:start w:val="1"/>
      <w:numFmt w:val="decimal"/>
      <w:lvlText w:val="%7."/>
      <w:lvlJc w:val="left"/>
      <w:pPr>
        <w:ind w:left="5400" w:hanging="360"/>
      </w:pPr>
    </w:lvl>
    <w:lvl w:ilvl="7" w:tplc="0F9657FE">
      <w:start w:val="1"/>
      <w:numFmt w:val="lowerLetter"/>
      <w:lvlText w:val="%8."/>
      <w:lvlJc w:val="left"/>
      <w:pPr>
        <w:ind w:left="6120" w:hanging="360"/>
      </w:pPr>
    </w:lvl>
    <w:lvl w:ilvl="8" w:tplc="14FA39E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D95"/>
    <w:rsid w:val="002C51B1"/>
    <w:rsid w:val="004E1358"/>
    <w:rsid w:val="00756217"/>
    <w:rsid w:val="008616B2"/>
    <w:rsid w:val="00AF0D95"/>
    <w:rsid w:val="00B71E62"/>
    <w:rsid w:val="00BE3DFC"/>
    <w:rsid w:val="00CB7CD6"/>
    <w:rsid w:val="00E8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1FEAC9-8AF2-4A84-8BE2-21AFBEBAE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pacing w:val="80"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f4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fb">
    <w:name w:val="Placeholder Text"/>
    <w:basedOn w:val="a0"/>
    <w:uiPriority w:val="99"/>
    <w:semiHidden/>
    <w:rPr>
      <w:color w:val="808080"/>
    </w:rPr>
  </w:style>
  <w:style w:type="paragraph" w:customStyle="1" w:styleId="210">
    <w:name w:val="Основной текст 21"/>
    <w:basedOn w:val="a"/>
    <w:pPr>
      <w:ind w:firstLine="720"/>
      <w:jc w:val="both"/>
    </w:pPr>
    <w:rPr>
      <w:color w:val="000000"/>
      <w:sz w:val="26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759BC642118406B6496F15F6938ACF36A5A79C41932EA9C1A43C588D1073CD12BvF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Анжела Николаевна Абазовская</cp:lastModifiedBy>
  <cp:revision>43</cp:revision>
  <cp:lastPrinted>2024-05-03T04:38:00Z</cp:lastPrinted>
  <dcterms:created xsi:type="dcterms:W3CDTF">2019-10-10T04:08:00Z</dcterms:created>
  <dcterms:modified xsi:type="dcterms:W3CDTF">2024-12-05T10:32:00Z</dcterms:modified>
</cp:coreProperties>
</file>